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63" w:rsidRDefault="00A15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ZESTAWIENIE PROJEKTÓW/PROGRAMÓW REALIZOWANYCH W I PÓŁROCZU 2016/17</w:t>
      </w:r>
    </w:p>
    <w:p w:rsidR="00BA4463" w:rsidRDefault="00BA446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236"/>
        <w:gridCol w:w="494"/>
        <w:gridCol w:w="2043"/>
        <w:gridCol w:w="2685"/>
        <w:gridCol w:w="75"/>
        <w:gridCol w:w="1938"/>
        <w:gridCol w:w="146"/>
        <w:gridCol w:w="1183"/>
        <w:gridCol w:w="1927"/>
        <w:gridCol w:w="2738"/>
        <w:gridCol w:w="1811"/>
      </w:tblGrid>
      <w:tr w:rsidR="00BA4463" w:rsidTr="003A479A">
        <w:tc>
          <w:tcPr>
            <w:tcW w:w="730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L.p.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Tytuł projektu/programu</w:t>
            </w:r>
          </w:p>
        </w:tc>
        <w:tc>
          <w:tcPr>
            <w:tcW w:w="2760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Cele 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Adresaci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Otrzymane wsparcie - pomoce dydaktyczne, środki finansowe itp.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Koordynator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Uwagi</w:t>
            </w:r>
          </w:p>
        </w:tc>
      </w:tr>
      <w:tr w:rsidR="00BA4463" w:rsidTr="003A479A">
        <w:tc>
          <w:tcPr>
            <w:tcW w:w="730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„8 listopada – Dzień zdrowego śniadania - Śniadanie daje moc”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ogólnopolski)</w:t>
            </w:r>
          </w:p>
        </w:tc>
        <w:tc>
          <w:tcPr>
            <w:tcW w:w="2760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uczniów z zasadami zdrowego żywienia,</w:t>
            </w:r>
          </w:p>
          <w:p w:rsidR="00BA4463" w:rsidRDefault="00A1500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Uświadomienie uczniom cennych wartości dla organizmu ludzkiego, jakimi jest zdrowe odżywianie się.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etapu edukacyjnego – SP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kl.I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-III, SP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I-III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aut.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.11.2016r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Rydlewska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63" w:rsidTr="003A479A">
        <w:trPr>
          <w:trHeight w:val="990"/>
        </w:trPr>
        <w:tc>
          <w:tcPr>
            <w:tcW w:w="730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„Racjonalnie się odżywiasz – zdrowie wygrywasz”</w:t>
            </w:r>
          </w:p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ogólnopolski)</w:t>
            </w: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twórczości plastycznej,</w:t>
            </w:r>
          </w:p>
          <w:p w:rsidR="00BA4463" w:rsidRDefault="00A150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Utrwalenie zasad zdrowego żywienia.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I-III Gum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 2016r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Marta Sztaba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63" w:rsidTr="003A479A">
        <w:trPr>
          <w:trHeight w:val="1065"/>
        </w:trPr>
        <w:tc>
          <w:tcPr>
            <w:tcW w:w="730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„Od uprawy do potrawy” (projekt ogólnopolski)</w:t>
            </w:r>
          </w:p>
        </w:tc>
        <w:tc>
          <w:tcPr>
            <w:tcW w:w="2760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BA44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A150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punktów usługowych oraz gastronomii.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SP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I-III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24.11.2016r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 Buczek-Wołoszyn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„Akademia dojrzewania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Laktacyd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ogólnopolski profilaktyczny dla dziewcząt</w:t>
            </w:r>
          </w:p>
        </w:tc>
        <w:tc>
          <w:tcPr>
            <w:tcW w:w="2760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Profilaktyka chorób nowotworowych u kobiet</w:t>
            </w:r>
          </w:p>
          <w:p w:rsidR="00BA4463" w:rsidRDefault="00A150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Wdrażanie do higieny w okresie dojrzewania.</w:t>
            </w:r>
          </w:p>
          <w:p w:rsidR="00BA4463" w:rsidRDefault="00A150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Wzbogacenie wiedzy na temat fizjologii u kobiet.</w:t>
            </w:r>
          </w:p>
        </w:tc>
        <w:tc>
          <w:tcPr>
            <w:tcW w:w="2084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Uczennice III i IV etapu edukacyjnego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2016r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edukacyjne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otrzymano od organizatorów konkursu.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Rydlewska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„Żyj smacznie i zdrowo”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edycja ogólnopolskiego programu edukacyjnego</w:t>
            </w: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Doskonalenie umiejętności kulinarnych,</w:t>
            </w:r>
          </w:p>
          <w:p w:rsidR="00BA4463" w:rsidRDefault="00A150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Poznanie zasad zdrowego żywienia.</w:t>
            </w: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Gimnazjum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I-III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Styczeń 2016r</w:t>
            </w:r>
          </w:p>
          <w:p w:rsidR="009C78CA" w:rsidRDefault="009C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2017r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i pomoce dydaktyczne przekazane będą przez organizatorów konkursu.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Dudek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Chudy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Rydlewska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2D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A479A">
              <w:rPr>
                <w:rFonts w:ascii="Times New Roman" w:hAnsi="Times New Roman" w:cs="Times New Roman"/>
                <w:sz w:val="20"/>
                <w:szCs w:val="20"/>
              </w:rPr>
              <w:t>zyskanie przez naszą placówkę nagrody II stopnia (laptop + zestaw koszulek z logo programu) spośród 298 szkół masowych w Polsce.</w:t>
            </w:r>
            <w:bookmarkStart w:id="0" w:name="_GoBack"/>
            <w:bookmarkEnd w:id="0"/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pt.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PoczytajMy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-kształtuje nawyk czytania książek i promuje czytelnictwo wśród młodych ludzi.       </w:t>
            </w: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-dla dzieci z przedszkoli, szkół podstawowych, świetlic lub domów dziecka.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</w:t>
            </w:r>
          </w:p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2016/17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Chudy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color w:val="2F2F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F2F2F"/>
                <w:sz w:val="20"/>
                <w:szCs w:val="20"/>
              </w:rPr>
              <w:t>Program edukacyjny pt.</w:t>
            </w:r>
          </w:p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F2F2F"/>
                <w:sz w:val="20"/>
                <w:szCs w:val="20"/>
              </w:rPr>
              <w:t>„Od uprawy do potrawy” organizowany przez sieć TESCO.</w:t>
            </w: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-zdobywanie  wiedzy o pochodzeniu produktów i ich sezonowości produktach.</w:t>
            </w: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-dla uczniów szkół podstawowych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 2016/17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pomoce dydaktyczne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Chudy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Bezpieczna droga do szkoły Edycja III</w:t>
            </w: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Bezpieczeństwo podczas drogi do i ze szkoły. Bezpieczeństwo podczas zabaw, </w:t>
            </w: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Ośrodka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04-10-2016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04-04-2017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Józefowska-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Koladyńska</w:t>
            </w:r>
            <w:proofErr w:type="spellEnd"/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Spotkanie  z policjantem nt.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Bezpieczeństwo na drogach. Jak uniknąć zagrożeń.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Prace plastyczne pt.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Moja droga do szkoły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Przeprowadzenie konkursu wśród uczniów nt. znajomości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przepisów ruchu drogowego. (Pytania powinny być dostosowane do poszczególnych grup wiekowych). </w:t>
            </w:r>
          </w:p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Przedstawienie na  temat bezpieczeństwa na drogach z uwzględnieniem odblasków. </w:t>
            </w:r>
          </w:p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wiersze na temat bezpieczeństwa na drogach. </w:t>
            </w: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63" w:rsidTr="003A479A">
        <w:trPr>
          <w:trHeight w:val="1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„Mleko w szkole”</w:t>
            </w: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- kształtowanie wśród dzieci                            i młodzieży dobrych nawyków żywieniowych poprzez promowanie spożycia mleka                           i przetworów mlecznych.</w:t>
            </w: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klas         I – VI SP                  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 2016/2017</w:t>
            </w: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Produkt             w postaci mleka – 3 razy             w tygodniu, 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Danielkiewicz</w:t>
            </w:r>
            <w:proofErr w:type="spellEnd"/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„Owoce i warzywa            w szkole”</w:t>
            </w: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1.Promowanie korzyści wynikających                  z udziału                      w programie,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a w szczególności budowanie pozytywnego wizerunku programu „Owoce i warzywa              w szkole” jako narzędzia, które wpływa na wzrost świadomości społecznej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i kształtowanie zdrowych nawyków żywieniowych. 2.Dążenie poprzez działania promocyjne do zwiększenia ilości szkół uczestniczących w programie.3.Informowanie            o dofinansowaniu programu z UE;</w:t>
            </w: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Uczniowie klas         I – III SP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 2016/2017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             w postaci porcji warzyw lub owoców – 2 razy w tygodniu,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Danielkiewicz</w:t>
            </w:r>
            <w:proofErr w:type="spellEnd"/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Wyprawka Szkolna”</w:t>
            </w: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wyrównywanie szans edukacyjnych               i wspieranie rozwoju edukacyjnego uczniów przez dofinansowanie zakupu podręczników, a w przypadku uczniów                       z upośledzeniem umysłowym w stopniu umiarkowanym lub znacznym oraz uczniów                       z niepełnosprawnościami sprzężonymi, w przypadku gdy jedną z niepełnosprawności jest upośledzenie umysłowe w stopniu umiarkowanym lub  znacznym – także zakup materiałów edukacyjnych.</w:t>
            </w: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klas: </w:t>
            </w:r>
          </w:p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SP, </w:t>
            </w:r>
          </w:p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III GIM, </w:t>
            </w:r>
          </w:p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 – III ZSZ (dla uczniów                    z niepełnosprawnością intelektualna            w stopniu lekkim)</w:t>
            </w:r>
          </w:p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 – III SP UM </w:t>
            </w:r>
          </w:p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 –III SP UM AUT</w:t>
            </w:r>
          </w:p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VI SP UM</w:t>
            </w:r>
          </w:p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III GUM</w:t>
            </w:r>
          </w:p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 – III PP (dla uczniów                    z niepełnosprawnością intelektualna            w stopniu umiarkowanym lub znacznym oraz           z autyzmem)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 2016/2017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 otrzymują środki finansowe na zakup podręczników szkolnych oraz materiałów edukacyjnych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Danielkiewicz</w:t>
            </w:r>
            <w:proofErr w:type="spellEnd"/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Bilet + ”</w:t>
            </w: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wyrównywanie szans edukacyjnych uczniów poprzez: aktywizację         i wspieranie szkół        i placówek  w zakresie udzielania pomocy materialnej dla uczniów </w:t>
            </w:r>
          </w:p>
          <w:p w:rsidR="00BA4463" w:rsidRDefault="00A1500B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 uświadomienie rodzicom i opiekunom potrzeb edukacyjnych ich dzieci; </w:t>
            </w:r>
          </w:p>
          <w:p w:rsidR="00BA4463" w:rsidRDefault="00BA4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mieszkający na terenie Gminy Lubin, Miasta Lubin, Gminy Ścinawa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 2016/2017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otrzymują dofinansowanie do kosztów przejazdu komunikacją miejską 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Danielkiewicz</w:t>
            </w:r>
            <w:proofErr w:type="spellEnd"/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„Dla mniejszych i większych – zabawa, integracja                      i edukacja na Magicznym Dywanie”. </w:t>
            </w: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poprawa jakości życia dzieci                              i młodzieży niepełnosprawnej                   - integracja ze środowiskiem lokalnym.</w:t>
            </w: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Ośrodka, środowisko lokalne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2016/17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Dofinasowanie w kwocie 13000 zł z przeznaczeniem na zakup „Magicznego Dywanu” oraz materiałów dekoracyjno- florystycznych 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Łomoć</w:t>
            </w:r>
            <w:proofErr w:type="spellEnd"/>
          </w:p>
          <w:p w:rsidR="00BA4463" w:rsidRDefault="00A150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Sawczuk 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współfinasowany przez Fundację KGHM Polska Miedź</w:t>
            </w:r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pStyle w:val="NormalnyWeb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„Kiedyś i dziś - zwyczaje i tradycje związane ze Świętami Bożego Narodzenia</w:t>
            </w:r>
            <w:r>
              <w:rPr>
                <w:b/>
                <w:i/>
                <w:sz w:val="20"/>
                <w:szCs w:val="20"/>
              </w:rPr>
              <w:t xml:space="preserve">”- </w:t>
            </w:r>
            <w:r>
              <w:rPr>
                <w:sz w:val="20"/>
                <w:szCs w:val="20"/>
              </w:rPr>
              <w:t xml:space="preserve">projekt realizowany w ramach ogólnopolskiego konkursu „Projekt z klasą” - edycja VII </w:t>
            </w:r>
          </w:p>
          <w:p w:rsidR="00BA4463" w:rsidRDefault="00BA44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pStyle w:val="NormalnyWeb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kultywowanie tradycji bożonarodzeniowych (poznanie nieznanych obyczajów)</w:t>
            </w:r>
          </w:p>
          <w:p w:rsidR="00BA4463" w:rsidRDefault="00A1500B">
            <w:pPr>
              <w:pStyle w:val="NormalnyWeb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wzmacnianie więzi rodzinnych i pokoleniowych </w:t>
            </w:r>
          </w:p>
          <w:p w:rsidR="00BA4463" w:rsidRDefault="00A1500B">
            <w:pPr>
              <w:pStyle w:val="NormalnyWeb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dzieci i młodzieży niepełnosprawnej intelektualnie z osobami w normie intelektualnej</w:t>
            </w:r>
          </w:p>
          <w:p w:rsidR="00BA4463" w:rsidRDefault="00A1500B">
            <w:pPr>
              <w:pStyle w:val="NormalnyWeb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doskonalenie umiejętności współpracy w zespole </w:t>
            </w:r>
          </w:p>
          <w:p w:rsidR="00BA4463" w:rsidRDefault="00A1500B">
            <w:pPr>
              <w:pStyle w:val="NormalnyWeb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kształcenie umiejętności gromadzenia, selekcjonowania i korzystania z różnych źródeł informacji</w:t>
            </w:r>
          </w:p>
          <w:p w:rsidR="00BA4463" w:rsidRDefault="00A1500B">
            <w:pPr>
              <w:pStyle w:val="NormalnyWeb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wyzwalanie inwencji i aktywności twórczej dzieci – plastycznej,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muzycznej, teatralnej </w:t>
            </w:r>
          </w:p>
          <w:p w:rsidR="00BA4463" w:rsidRDefault="00BA4463">
            <w:pPr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Uczniowie ZSZ 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XI 2016 – II 2017 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certyfikatu i tytułu „Dobrze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zaPROJEKTowana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szkoła 2017”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1044" w:hanging="8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Łomoć</w:t>
            </w:r>
            <w:proofErr w:type="spellEnd"/>
          </w:p>
          <w:p w:rsidR="00BA4463" w:rsidRDefault="00A1500B">
            <w:pPr>
              <w:pStyle w:val="Akapitzlist"/>
              <w:spacing w:after="0" w:line="240" w:lineRule="auto"/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Wojciechowska 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Rozstrzygnięcie konkursu nastąpi 17.01.2017 r.  </w:t>
            </w:r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Christmas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Card Exchange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poznanie tradycji bożonarodzeniowych państw Unii Europejskiej,</w:t>
            </w:r>
          </w:p>
          <w:p w:rsidR="00BA4463" w:rsidRDefault="00A1500B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wykonanie i przesłanie kartek bożonarodzeniowych do szkoły europejskiej.</w:t>
            </w: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gimnazjum i ZSZ 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– XII 2016 r.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Otrzymanie bożonarodzeniowych życzeń od rówieśników z Junior High School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Kassandra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Grecji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2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Łomoć</w:t>
            </w:r>
            <w:proofErr w:type="spellEnd"/>
          </w:p>
          <w:p w:rsidR="00BA4463" w:rsidRDefault="00A1500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Demkiw</w:t>
            </w:r>
            <w:proofErr w:type="spellEnd"/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realizowany w ramach międzynarodowego portalu społecznościowego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eTwinnig</w:t>
            </w:r>
            <w:proofErr w:type="spellEnd"/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edycja programu zdrowotnego „Uczymy się ratować życie – pierwsza pomoc przedmedyczna” dla uczniów ponadgimnazjalnych Powiatu Lubińskiego  </w:t>
            </w: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wzrost umiejętności uczniów w zakresie pierwszej pomocy przedmedycznej</w:t>
            </w: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klasy                    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SPP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2016/17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Szkolenie 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Buczek - Wołoszyn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63" w:rsidTr="003A479A">
        <w:trPr>
          <w:trHeight w:val="20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Aktywne przerwy</w:t>
            </w: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rozwijanie umiejętności panowania nad swoimi emocjami,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rozwijanie umiejętności komunikacyjnych i społecznych,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-nauka współdziałania w grupie</w:t>
            </w: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uczniowie Ośrodka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stycznia 2017 do marca 2019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dydaktyczne-karty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uno, karty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gumy do skakania, kreda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Gadulska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463" w:rsidTr="003A47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Rozczytane wtorki...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spotkania czytelnicze kształtujące nawyk  czytania książek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i czerpania radości z odbioru dzieł literackich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." 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Priprytet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MEN: </w:t>
            </w:r>
            <w:hyperlink r:id="rId6">
              <w:r>
                <w:rPr>
                  <w:rStyle w:val="czeinternetowe"/>
                  <w:rFonts w:ascii="Times New Roman" w:hAnsi="Times New Roman"/>
                  <w:i/>
                  <w:color w:val="00000A"/>
                  <w:sz w:val="20"/>
                  <w:szCs w:val="20"/>
                </w:rPr>
                <w:t>Upowszechnianie czytelnictwa</w:t>
              </w:r>
            </w:hyperlink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rozwijanie kompetencji czytelniczych wśród dzieci i młodzieży.</w:t>
            </w:r>
          </w:p>
          <w:p w:rsidR="00BA4463" w:rsidRDefault="00A1500B">
            <w:pPr>
              <w:numPr>
                <w:ilvl w:val="0"/>
                <w:numId w:val="9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Rozbudzenie zainteresowań czytelniczych.</w:t>
            </w:r>
          </w:p>
          <w:p w:rsidR="00BA4463" w:rsidRDefault="00A1500B">
            <w:pPr>
              <w:numPr>
                <w:ilvl w:val="0"/>
                <w:numId w:val="9"/>
              </w:numPr>
              <w:spacing w:beforeAutospacing="1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Popularyzowanie czytania książek w środowisku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szkolnym i rodzinnym.</w:t>
            </w:r>
          </w:p>
          <w:p w:rsidR="00BA4463" w:rsidRDefault="00A1500B">
            <w:pPr>
              <w:spacing w:beforeAutospacing="1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Cele szczegółowe:</w:t>
            </w:r>
          </w:p>
          <w:p w:rsidR="00BA4463" w:rsidRDefault="00A1500B">
            <w:pPr>
              <w:numPr>
                <w:ilvl w:val="0"/>
                <w:numId w:val="10"/>
              </w:numPr>
              <w:spacing w:beforeAutospacing="1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rozwijanie odpowiedzialności za sposób spędzania wolnego czasu</w:t>
            </w:r>
          </w:p>
          <w:p w:rsidR="00BA4463" w:rsidRDefault="00A1500B">
            <w:pPr>
              <w:numPr>
                <w:ilvl w:val="0"/>
                <w:numId w:val="10"/>
              </w:numPr>
              <w:spacing w:beforeAutospacing="1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motywowanie wychowanków  do czytania</w:t>
            </w:r>
          </w:p>
          <w:p w:rsidR="00BA4463" w:rsidRDefault="00A1500B">
            <w:pPr>
              <w:numPr>
                <w:ilvl w:val="0"/>
                <w:numId w:val="10"/>
              </w:numPr>
              <w:spacing w:beforeAutospacing="1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kształcenie wrażliwości czytelniczej</w:t>
            </w:r>
          </w:p>
          <w:p w:rsidR="00BA4463" w:rsidRDefault="00A1500B">
            <w:pPr>
              <w:numPr>
                <w:ilvl w:val="0"/>
                <w:numId w:val="10"/>
              </w:numPr>
              <w:spacing w:beforeAutospacing="1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zachęcenie wychowanków do korzystania z kącika czytelniczego,</w:t>
            </w:r>
          </w:p>
          <w:p w:rsidR="00BA4463" w:rsidRDefault="00A1500B">
            <w:pPr>
              <w:numPr>
                <w:ilvl w:val="0"/>
                <w:numId w:val="10"/>
              </w:numPr>
              <w:spacing w:beforeAutospacing="1" w:afterAutospacing="1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kształtowanie umiejętnośc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i: </w:t>
            </w:r>
          </w:p>
          <w:p w:rsidR="00BA4463" w:rsidRDefault="00A1500B">
            <w:pPr>
              <w:spacing w:beforeAutospacing="1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skutecznego porozumiewania się,</w:t>
            </w:r>
          </w:p>
          <w:p w:rsidR="00BA4463" w:rsidRDefault="00A1500B">
            <w:pPr>
              <w:spacing w:beforeAutospacing="1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publicznego występowania,,</w:t>
            </w:r>
          </w:p>
          <w:p w:rsidR="00BA4463" w:rsidRDefault="00A1500B">
            <w:pPr>
              <w:spacing w:beforeAutospacing="1" w:afterAutospacing="1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współdziałania w grupie.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Wychowankowie grup wychowawczych </w:t>
            </w: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grudnia  2016r.  do czerwca 2017r.</w:t>
            </w: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Pozyskanie środków od osób indywidualnych (darowizny) na  wykonanie elementów  dekoracyjnych, wyposażenie kącika czytelniczego,  poczęstunek,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Mirosława Skalska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Dorużyńska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463" w:rsidTr="003A479A"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</w:pPr>
            <w:r>
              <w:rPr>
                <w:rFonts w:eastAsia="Calibri"/>
                <w:i/>
                <w:sz w:val="20"/>
                <w:szCs w:val="20"/>
              </w:rPr>
              <w:t xml:space="preserve"> Narodowy Program Rozwoju Czytelnictwa</w:t>
            </w:r>
            <w:r>
              <w:rPr>
                <w:rFonts w:eastAsia="Calibri"/>
                <w:sz w:val="20"/>
                <w:szCs w:val="20"/>
              </w:rPr>
              <w:t xml:space="preserve"> – Priorytet 3,               w ramach którego  złożono dwa  wnioski (SP i Gim) o udzielnie wsparcia finansowego na zakup książek do biblioteki szkolnej.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A4463" w:rsidRDefault="00A1500B">
            <w:pPr>
              <w:spacing w:after="0" w:line="240" w:lineRule="auto"/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3A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A1500B">
                <w:rPr>
                  <w:rStyle w:val="czeinternetowe"/>
                  <w:rFonts w:ascii="Times New Roman" w:hAnsi="Times New Roman" w:cs="Times New Roman"/>
                  <w:color w:val="00000A"/>
                  <w:sz w:val="20"/>
                  <w:szCs w:val="20"/>
                  <w:u w:val="none"/>
                </w:rPr>
                <w:t>Upowszechnianie czytelnictwa</w:t>
              </w:r>
            </w:hyperlink>
            <w:r w:rsidR="00A1500B">
              <w:rPr>
                <w:rFonts w:ascii="Times New Roman" w:hAnsi="Times New Roman" w:cs="Times New Roman"/>
                <w:sz w:val="20"/>
                <w:szCs w:val="20"/>
              </w:rPr>
              <w:t>, rozwijanie kompetencji czytelniczych wśród dzieci i młodzieży.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Uczniowie SP i Gimnazjum 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2016/17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Otrzymanie dotacji przeznaczonej na dofinansowanie zakupu książek w kwocie 4960  zł  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Magdalena Pałasz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Łomoć</w:t>
            </w:r>
            <w:proofErr w:type="spellEnd"/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tcMar>
              <w:left w:w="108" w:type="dxa"/>
            </w:tcMar>
          </w:tcPr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463" w:rsidTr="003A479A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4463" w:rsidRDefault="00BA4463">
            <w:pPr>
              <w:spacing w:after="0" w:line="240" w:lineRule="auto"/>
            </w:pPr>
          </w:p>
        </w:tc>
        <w:tc>
          <w:tcPr>
            <w:tcW w:w="49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Świetlica szkolna 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budowanie kompetencji cyfrowych, komunikacyjnych oraz medialnych </w:t>
            </w:r>
          </w:p>
          <w:p w:rsidR="00BA4463" w:rsidRDefault="00A150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najmłodszych uczniów szkół podstawowych poprzez zaangażowanie w </w:t>
            </w:r>
          </w:p>
          <w:p w:rsidR="00BA4463" w:rsidRDefault="00A150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wykonywanie</w:t>
            </w:r>
          </w:p>
          <w:p w:rsidR="00BA4463" w:rsidRDefault="00A150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wyzwań edukacyjnych,</w:t>
            </w:r>
          </w:p>
          <w:p w:rsidR="00BA4463" w:rsidRDefault="00A150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podnoszenie kompetencji cyfrowych, komunikacyjnych oraz medialnych </w:t>
            </w:r>
          </w:p>
          <w:p w:rsidR="00BA4463" w:rsidRDefault="00A150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wychowawców świetlic</w:t>
            </w:r>
          </w:p>
          <w:p w:rsidR="00BA4463" w:rsidRDefault="00A150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-rozwijanie wśród uczniów umiejętności pracy zespołowej </w:t>
            </w:r>
          </w:p>
          <w:p w:rsidR="00BA4463" w:rsidRDefault="00A150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poprzez wspólne </w:t>
            </w:r>
          </w:p>
          <w:p w:rsidR="00BA4463" w:rsidRDefault="00A150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wykonywanie wyzwań edukacyjnych i osiągani</w:t>
            </w:r>
          </w:p>
          <w:p w:rsidR="00BA4463" w:rsidRDefault="00A150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BA4463" w:rsidRDefault="00A150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wspólnych celów, </w:t>
            </w:r>
          </w:p>
          <w:p w:rsidR="00BA4463" w:rsidRDefault="00BA4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SP</w:t>
            </w:r>
          </w:p>
        </w:tc>
        <w:tc>
          <w:tcPr>
            <w:tcW w:w="1329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2016/17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otrzymania  :  artykułów plastycznych,</w:t>
            </w:r>
          </w:p>
          <w:p w:rsidR="00BA4463" w:rsidRDefault="00A150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książek,</w:t>
            </w:r>
          </w:p>
          <w:p w:rsidR="00BA4463" w:rsidRDefault="00A150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audiobooków,</w:t>
            </w:r>
          </w:p>
          <w:p w:rsidR="00BA4463" w:rsidRDefault="00A150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sprzętu multimedialnego potrzeb, </w:t>
            </w:r>
          </w:p>
          <w:p w:rsidR="00BA4463" w:rsidRDefault="00A150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gier planszowych</w:t>
            </w:r>
          </w:p>
          <w:p w:rsidR="00BA4463" w:rsidRDefault="00BA4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Justyna Wojciechowska</w:t>
            </w:r>
          </w:p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Krajewska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463" w:rsidRDefault="00A1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Ogłoszenie wyników – 20.06.3017 r.</w:t>
            </w:r>
          </w:p>
        </w:tc>
      </w:tr>
    </w:tbl>
    <w:p w:rsidR="00BA4463" w:rsidRDefault="00BA4463">
      <w:pPr>
        <w:jc w:val="center"/>
      </w:pPr>
    </w:p>
    <w:sectPr w:rsidR="00BA4463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531"/>
    <w:multiLevelType w:val="multilevel"/>
    <w:tmpl w:val="B05E9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2802ED"/>
    <w:multiLevelType w:val="multilevel"/>
    <w:tmpl w:val="F00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7EA3167"/>
    <w:multiLevelType w:val="multilevel"/>
    <w:tmpl w:val="170475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2DAA"/>
    <w:multiLevelType w:val="multilevel"/>
    <w:tmpl w:val="2F44C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9E297B"/>
    <w:multiLevelType w:val="multilevel"/>
    <w:tmpl w:val="0972D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7176AD"/>
    <w:multiLevelType w:val="multilevel"/>
    <w:tmpl w:val="1E4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04C3C38"/>
    <w:multiLevelType w:val="multilevel"/>
    <w:tmpl w:val="F9D021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96906"/>
    <w:multiLevelType w:val="multilevel"/>
    <w:tmpl w:val="A3F0D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0D31D01"/>
    <w:multiLevelType w:val="multilevel"/>
    <w:tmpl w:val="D9F2C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76523E7"/>
    <w:multiLevelType w:val="multilevel"/>
    <w:tmpl w:val="167855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837D4"/>
    <w:multiLevelType w:val="multilevel"/>
    <w:tmpl w:val="1E945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63"/>
    <w:rsid w:val="002D7209"/>
    <w:rsid w:val="003A479A"/>
    <w:rsid w:val="009C78CA"/>
    <w:rsid w:val="00A1500B"/>
    <w:rsid w:val="00B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97331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43C8A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ascii="Times New Roman" w:hAnsi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F6D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70B0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97331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43C8A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ascii="Times New Roman" w:hAnsi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F6D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70B0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bd.pl/narodowy-pr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d.pl/narodowy-pr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Elżbieta Rydlewska</cp:lastModifiedBy>
  <cp:revision>6</cp:revision>
  <dcterms:created xsi:type="dcterms:W3CDTF">2017-05-24T20:03:00Z</dcterms:created>
  <dcterms:modified xsi:type="dcterms:W3CDTF">2017-06-06T15:43:00Z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